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4893E" w14:textId="77777777" w:rsidR="00E240A3" w:rsidRDefault="00E240A3" w:rsidP="00E240A3">
      <w:pPr>
        <w:rPr>
          <w:b/>
          <w:u w:val="single"/>
        </w:rPr>
      </w:pPr>
    </w:p>
    <w:p w14:paraId="6A11D907" w14:textId="77777777" w:rsidR="00E240A3" w:rsidRPr="004E1011" w:rsidRDefault="00E240A3" w:rsidP="00E240A3">
      <w:pPr>
        <w:rPr>
          <w:b/>
          <w:u w:val="single"/>
        </w:rPr>
      </w:pPr>
      <w:r w:rsidRPr="004E1011">
        <w:rPr>
          <w:b/>
          <w:u w:val="single"/>
        </w:rPr>
        <w:t>Annex I.  Model d’oferta tècnica</w:t>
      </w:r>
      <w:r>
        <w:rPr>
          <w:b/>
          <w:u w:val="single"/>
        </w:rPr>
        <w:t xml:space="preserve"> </w:t>
      </w:r>
      <w:r w:rsidRPr="00E047C0">
        <w:rPr>
          <w:b/>
        </w:rPr>
        <w:t>(sobre 2)</w:t>
      </w:r>
    </w:p>
    <w:p w14:paraId="49BFC2A6" w14:textId="77777777" w:rsidR="00E240A3" w:rsidRDefault="00E240A3" w:rsidP="00E240A3">
      <w:pPr>
        <w:rPr>
          <w:b/>
          <w:u w:val="single"/>
        </w:rPr>
      </w:pPr>
    </w:p>
    <w:p w14:paraId="5C9B43BA" w14:textId="77777777" w:rsidR="00E240A3" w:rsidRDefault="00E240A3" w:rsidP="00E240A3">
      <w:pPr>
        <w:rPr>
          <w:b/>
          <w:u w:val="single"/>
        </w:rPr>
      </w:pPr>
    </w:p>
    <w:p w14:paraId="4B822637" w14:textId="77777777" w:rsidR="00E240A3" w:rsidRDefault="00E240A3" w:rsidP="00E240A3">
      <w:pPr>
        <w:rPr>
          <w:b/>
          <w:u w:val="single"/>
        </w:rPr>
      </w:pPr>
    </w:p>
    <w:p w14:paraId="5B00D82E" w14:textId="77777777" w:rsidR="00E240A3" w:rsidRPr="00E047C0" w:rsidRDefault="00E240A3" w:rsidP="00E240A3">
      <w:pPr>
        <w:ind w:firstLine="709"/>
        <w:jc w:val="both"/>
        <w:rPr>
          <w:b/>
        </w:rPr>
      </w:pPr>
      <w:r>
        <w:rPr>
          <w:b/>
        </w:rPr>
        <w:t xml:space="preserve">a. </w:t>
      </w:r>
      <w:r w:rsidRPr="00E047C0">
        <w:rPr>
          <w:b/>
        </w:rPr>
        <w:t>Ampliació d</w:t>
      </w:r>
      <w:r>
        <w:rPr>
          <w:b/>
        </w:rPr>
        <w:t>el termini de garantia: fins a 10</w:t>
      </w:r>
      <w:r w:rsidRPr="00E047C0">
        <w:rPr>
          <w:b/>
        </w:rPr>
        <w:t xml:space="preserve"> punts</w:t>
      </w:r>
    </w:p>
    <w:p w14:paraId="4A72527F" w14:textId="77777777" w:rsidR="00E240A3" w:rsidRDefault="00E240A3" w:rsidP="00E240A3">
      <w:pPr>
        <w:jc w:val="both"/>
      </w:pPr>
    </w:p>
    <w:p w14:paraId="1ED3C0A9" w14:textId="77777777" w:rsidR="00E240A3" w:rsidRDefault="00E240A3" w:rsidP="00E240A3">
      <w:pPr>
        <w:jc w:val="both"/>
      </w:pPr>
      <w:r>
        <w:t xml:space="preserve">Es valorarà l’ampliació del termini de la garantia </w:t>
      </w:r>
      <w:proofErr w:type="spellStart"/>
      <w:r>
        <w:t>ofertada</w:t>
      </w:r>
      <w:proofErr w:type="spellEnd"/>
      <w:r>
        <w:t xml:space="preserve"> pel licitador pel damunt del termini de garantia mínim establert que està fixat en 1 any. </w:t>
      </w:r>
    </w:p>
    <w:p w14:paraId="3C92C3CC" w14:textId="77777777" w:rsidR="00E240A3" w:rsidRPr="004E7590" w:rsidRDefault="00E240A3" w:rsidP="00E240A3">
      <w:pPr>
        <w:pStyle w:val="Prrafodelista"/>
        <w:widowControl w:val="0"/>
        <w:numPr>
          <w:ilvl w:val="0"/>
          <w:numId w:val="1"/>
        </w:numPr>
        <w:tabs>
          <w:tab w:val="left" w:pos="709"/>
        </w:tabs>
        <w:spacing w:before="120" w:line="276" w:lineRule="auto"/>
        <w:ind w:left="709" w:right="301" w:hanging="284"/>
        <w:contextualSpacing w:val="0"/>
        <w:jc w:val="both"/>
        <w:rPr>
          <w:rFonts w:cs="Arial"/>
          <w:color w:val="000000"/>
          <w:szCs w:val="24"/>
          <w:lang w:eastAsia="ca-ES"/>
        </w:rPr>
      </w:pPr>
      <w:r>
        <w:tab/>
        <w:t>Nombre de mesos</w:t>
      </w:r>
      <w:r>
        <w:tab/>
        <w:t xml:space="preserve">  </w:t>
      </w:r>
      <w:bookmarkStart w:id="0" w:name="Verifica2"/>
      <w:r>
        <w:rPr>
          <w:szCs w:val="24"/>
        </w:rPr>
        <w:fldChar w:fldCharType="begin">
          <w:ffData>
            <w:name w:val="Verifica2"/>
            <w:enabled/>
            <w:calcOnExit w:val="0"/>
            <w:checkBox>
              <w:size w:val="40"/>
              <w:default w:val="0"/>
            </w:checkBox>
          </w:ffData>
        </w:fldChar>
      </w:r>
      <w:r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0"/>
    </w:p>
    <w:p w14:paraId="656E4FFC" w14:textId="77777777" w:rsidR="00E240A3" w:rsidRDefault="00E240A3" w:rsidP="00E240A3">
      <w:pPr>
        <w:jc w:val="both"/>
      </w:pPr>
    </w:p>
    <w:p w14:paraId="53FF5F72" w14:textId="77777777" w:rsidR="00E240A3" w:rsidRDefault="00E240A3" w:rsidP="00E240A3">
      <w:pPr>
        <w:jc w:val="both"/>
      </w:pPr>
    </w:p>
    <w:p w14:paraId="06FD7DA5" w14:textId="77777777" w:rsidR="00E240A3" w:rsidRDefault="00E240A3" w:rsidP="00E240A3">
      <w:pPr>
        <w:pStyle w:val="Textoindependiente"/>
        <w:rPr>
          <w:rFonts w:ascii="Verdana" w:eastAsia="MS Mincho" w:hAnsi="Verdana"/>
          <w:color w:val="000000"/>
          <w:sz w:val="20"/>
        </w:rPr>
      </w:pPr>
    </w:p>
    <w:p w14:paraId="45C9E5A1" w14:textId="77777777" w:rsidR="00E240A3" w:rsidRDefault="00E240A3" w:rsidP="00E240A3">
      <w:pPr>
        <w:pStyle w:val="Textoindependiente"/>
        <w:rPr>
          <w:rFonts w:ascii="Verdana" w:eastAsia="MS Mincho" w:hAnsi="Verdana"/>
          <w:color w:val="000000"/>
          <w:sz w:val="20"/>
        </w:rPr>
      </w:pPr>
    </w:p>
    <w:p w14:paraId="6D7B1E4A" w14:textId="77777777" w:rsidR="00E240A3" w:rsidRDefault="00E240A3" w:rsidP="00E240A3">
      <w:pPr>
        <w:rPr>
          <w:b/>
          <w:u w:val="single"/>
        </w:rPr>
      </w:pPr>
    </w:p>
    <w:p w14:paraId="2745DDB1" w14:textId="77777777" w:rsidR="00E240A3" w:rsidRDefault="00E240A3" w:rsidP="00E240A3"/>
    <w:p w14:paraId="3E569CDA" w14:textId="77777777" w:rsidR="00E240A3" w:rsidRDefault="00E240A3" w:rsidP="00E240A3"/>
    <w:p w14:paraId="1BCC30F6" w14:textId="77777777" w:rsidR="00E240A3" w:rsidRDefault="00E240A3" w:rsidP="00E240A3"/>
    <w:p w14:paraId="037F1813" w14:textId="77777777" w:rsidR="00E240A3" w:rsidRDefault="00E240A3" w:rsidP="00E240A3"/>
    <w:p w14:paraId="3DCB480D" w14:textId="77777777" w:rsidR="00E240A3" w:rsidRDefault="00E240A3" w:rsidP="00E240A3"/>
    <w:p w14:paraId="3A97E893" w14:textId="77777777" w:rsidR="00E240A3" w:rsidRDefault="00E240A3" w:rsidP="00E240A3"/>
    <w:p w14:paraId="70C21EAC" w14:textId="77777777" w:rsidR="00E240A3" w:rsidRDefault="00E240A3" w:rsidP="00E240A3"/>
    <w:p w14:paraId="621FB36E" w14:textId="77777777" w:rsidR="00E240A3" w:rsidRDefault="00E240A3" w:rsidP="00E240A3"/>
    <w:p w14:paraId="7533620B" w14:textId="77777777" w:rsidR="00E240A3" w:rsidRDefault="00E240A3" w:rsidP="00E240A3">
      <w:r>
        <w:t>Nom apoderat i de l’empresa</w:t>
      </w:r>
    </w:p>
    <w:p w14:paraId="4F452D17" w14:textId="77777777" w:rsidR="00E240A3" w:rsidRDefault="00E240A3" w:rsidP="00E240A3"/>
    <w:p w14:paraId="2BDFB72E" w14:textId="77777777" w:rsidR="00E240A3" w:rsidRPr="00E17F46" w:rsidRDefault="00E240A3" w:rsidP="00E240A3">
      <w:r>
        <w:t>Població i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</w:p>
    <w:p w14:paraId="408321CC" w14:textId="77777777" w:rsidR="00E240A3" w:rsidRDefault="00E240A3" w:rsidP="00E240A3">
      <w:pPr>
        <w:rPr>
          <w:rFonts w:ascii="Verdana" w:eastAsia="MS Mincho" w:hAnsi="Verdana"/>
          <w:color w:val="000000"/>
          <w:sz w:val="20"/>
        </w:rPr>
      </w:pPr>
    </w:p>
    <w:p w14:paraId="6838B789" w14:textId="77777777" w:rsidR="00A44E73" w:rsidRDefault="00A44E73"/>
    <w:sectPr w:rsidR="00A44E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A1C96"/>
    <w:multiLevelType w:val="hybridMultilevel"/>
    <w:tmpl w:val="BC5E0136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19464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94"/>
    <w:rsid w:val="001B6363"/>
    <w:rsid w:val="00A44E73"/>
    <w:rsid w:val="00E240A3"/>
    <w:rsid w:val="00E5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763CC-B6B2-4890-9749-059688AB8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0A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52A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2A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52A9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2A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2A9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2A9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2A9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2A9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2A9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2A9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2A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52A9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2A94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2A94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2A9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2A9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2A9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2A9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E52A9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E52A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E52A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E52A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E52A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2A9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E52A9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E52A94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52A9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52A94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E52A94"/>
    <w:rPr>
      <w:b/>
      <w:bCs/>
      <w:smallCaps/>
      <w:color w:val="2E74B5" w:themeColor="accent1" w:themeShade="BF"/>
      <w:spacing w:val="5"/>
    </w:rPr>
  </w:style>
  <w:style w:type="paragraph" w:styleId="Textoindependiente">
    <w:name w:val="Body Text"/>
    <w:basedOn w:val="Normal"/>
    <w:link w:val="TextoindependienteCar"/>
    <w:rsid w:val="00E240A3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E240A3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>Fujitsu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Montserrat</dc:creator>
  <cp:keywords/>
  <dc:description/>
  <cp:lastModifiedBy>Garcia Torres, Montserrat</cp:lastModifiedBy>
  <cp:revision>2</cp:revision>
  <dcterms:created xsi:type="dcterms:W3CDTF">2025-10-17T09:31:00Z</dcterms:created>
  <dcterms:modified xsi:type="dcterms:W3CDTF">2025-10-17T09:31:00Z</dcterms:modified>
</cp:coreProperties>
</file>